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b w:val="0"/>
          <w:bCs/>
          <w:sz w:val="32"/>
          <w:szCs w:val="32"/>
        </w:rPr>
      </w:pPr>
      <w:bookmarkStart w:id="0" w:name="_GoBack"/>
      <w:bookmarkEnd w:id="0"/>
      <w:r>
        <w:rPr>
          <w:rFonts w:hint="eastAsia"/>
          <w:b w:val="0"/>
          <w:bCs/>
          <w:sz w:val="32"/>
          <w:szCs w:val="32"/>
        </w:rPr>
        <w:t>附件一</w:t>
      </w:r>
    </w:p>
    <w:p>
      <w:pPr>
        <w:pStyle w:val="2"/>
        <w:bidi w:val="0"/>
        <w:jc w:val="center"/>
        <w:rPr>
          <w:rFonts w:hint="eastAsia"/>
          <w:sz w:val="44"/>
          <w:szCs w:val="44"/>
          <w:lang w:val="en-US" w:eastAsia="zh-CN"/>
        </w:rPr>
      </w:pPr>
      <w:r>
        <w:rPr>
          <w:rFonts w:hint="eastAsia"/>
          <w:sz w:val="44"/>
          <w:szCs w:val="44"/>
          <w:lang w:val="en-US" w:eastAsia="zh-CN"/>
        </w:rPr>
        <w:t>常州企业创新发展研究院宗旨</w:t>
      </w:r>
    </w:p>
    <w:p>
      <w:pPr>
        <w:numPr>
          <w:ilvl w:val="0"/>
          <w:numId w:val="0"/>
        </w:numPr>
        <w:ind w:firstLine="640"/>
        <w:rPr>
          <w:rFonts w:hint="eastAsia"/>
          <w:sz w:val="32"/>
          <w:szCs w:val="32"/>
          <w:lang w:val="en-US" w:eastAsia="zh-CN"/>
        </w:rPr>
      </w:pPr>
      <w:r>
        <w:rPr>
          <w:rFonts w:hint="default"/>
          <w:sz w:val="32"/>
          <w:szCs w:val="32"/>
          <w:lang w:val="en-US" w:eastAsia="zh-CN"/>
        </w:rPr>
        <w:t>常州企业创新发展研究院</w:t>
      </w:r>
      <w:r>
        <w:rPr>
          <w:rFonts w:hint="eastAsia"/>
          <w:sz w:val="32"/>
          <w:szCs w:val="32"/>
          <w:lang w:val="en-US" w:eastAsia="zh-CN"/>
        </w:rPr>
        <w:t>，以习近平新时代中国特色社会主义思想为指导，牢固树立“四个意识”，切实增强“四个自信”，自觉做到“两个维护”，</w:t>
      </w:r>
      <w:r>
        <w:rPr>
          <w:rFonts w:hint="eastAsia" w:ascii="宋体" w:hAnsi="宋体" w:eastAsia="宋体" w:cs="宋体"/>
          <w:i w:val="0"/>
          <w:color w:val="333333"/>
          <w:sz w:val="32"/>
          <w:szCs w:val="32"/>
        </w:rPr>
        <w:t>大力保护和激发市场主体活力，扎实做好“六稳”工作，全面落实“六保”任务，推动经济高质量发展，</w:t>
      </w:r>
      <w:r>
        <w:rPr>
          <w:rFonts w:hint="eastAsia"/>
          <w:sz w:val="32"/>
          <w:szCs w:val="32"/>
          <w:lang w:val="en-US" w:eastAsia="zh-CN"/>
        </w:rPr>
        <w:t>紧紧围绕党委、政府的中心工作，坚持服务社会主义市场经济，坚持多维思维、多种角色服务企业和企业家，坚持全方位服务社会，坚持服务</w:t>
      </w:r>
      <w:r>
        <w:rPr>
          <w:rFonts w:hint="eastAsia" w:ascii="宋体" w:hAnsi="宋体" w:eastAsia="宋体" w:cs="宋体"/>
          <w:i w:val="0"/>
          <w:caps w:val="0"/>
          <w:color w:val="333333"/>
          <w:spacing w:val="0"/>
          <w:sz w:val="32"/>
          <w:szCs w:val="32"/>
          <w:shd w:val="clear" w:fill="FFFFFF"/>
        </w:rPr>
        <w:t>推进国家治理体系和治理能力现代化</w:t>
      </w:r>
      <w:r>
        <w:rPr>
          <w:rFonts w:hint="eastAsia"/>
          <w:sz w:val="32"/>
          <w:szCs w:val="32"/>
          <w:lang w:val="en-US" w:eastAsia="zh-CN"/>
        </w:rPr>
        <w:t>的研究方向，真正将其建设成为我市研究经济发展特别是企业创新发展的智库。</w:t>
      </w:r>
    </w:p>
    <w:p>
      <w:pPr>
        <w:numPr>
          <w:ilvl w:val="0"/>
          <w:numId w:val="0"/>
        </w:numPr>
        <w:ind w:firstLine="640"/>
        <w:rPr>
          <w:rFonts w:hint="eastAsia"/>
          <w:sz w:val="32"/>
          <w:szCs w:val="32"/>
          <w:lang w:val="en-US" w:eastAsia="zh-CN"/>
        </w:rPr>
      </w:pPr>
      <w:r>
        <w:rPr>
          <w:rFonts w:hint="default"/>
          <w:sz w:val="32"/>
          <w:szCs w:val="32"/>
          <w:lang w:val="en-US" w:eastAsia="zh-CN"/>
        </w:rPr>
        <w:t>成立企业创新发展研究院</w:t>
      </w:r>
      <w:r>
        <w:rPr>
          <w:rFonts w:hint="eastAsia"/>
          <w:sz w:val="32"/>
          <w:szCs w:val="32"/>
          <w:lang w:val="en-US" w:eastAsia="zh-CN"/>
        </w:rPr>
        <w:t>，是充分发挥社会力量共同致力于常州经济研究智库建设的一项创新之举，也是社团组织转型的重大创新。充分体现了改革创新和与时俱进的精神，完全符合习近平总书记和党的十九届四中全会提出的“</w:t>
      </w:r>
      <w:r>
        <w:rPr>
          <w:rFonts w:hint="eastAsia" w:ascii="宋体" w:hAnsi="宋体" w:eastAsia="宋体" w:cs="宋体"/>
          <w:i w:val="0"/>
          <w:caps w:val="0"/>
          <w:color w:val="333333"/>
          <w:spacing w:val="0"/>
          <w:sz w:val="32"/>
          <w:szCs w:val="32"/>
          <w:shd w:val="clear" w:fill="FFFFFF"/>
        </w:rPr>
        <w:t>坚持和完善中国特色社会主义制度、推进国家治理体系和治理能力现代化</w:t>
      </w:r>
      <w:r>
        <w:rPr>
          <w:rFonts w:hint="eastAsia" w:ascii="宋体" w:hAnsi="宋体" w:eastAsia="宋体" w:cs="宋体"/>
          <w:i w:val="0"/>
          <w:caps w:val="0"/>
          <w:color w:val="333333"/>
          <w:spacing w:val="0"/>
          <w:sz w:val="32"/>
          <w:szCs w:val="32"/>
          <w:shd w:val="clear" w:fill="FFFFFF"/>
          <w:lang w:eastAsia="zh-CN"/>
        </w:rPr>
        <w:t>”</w:t>
      </w:r>
      <w:r>
        <w:rPr>
          <w:rFonts w:hint="eastAsia" w:ascii="宋体" w:hAnsi="宋体" w:eastAsia="宋体" w:cs="宋体"/>
          <w:i w:val="0"/>
          <w:caps w:val="0"/>
          <w:color w:val="333333"/>
          <w:spacing w:val="0"/>
          <w:sz w:val="32"/>
          <w:szCs w:val="32"/>
          <w:shd w:val="clear" w:fill="FFFFFF"/>
        </w:rPr>
        <w:t>的精神要义</w:t>
      </w:r>
      <w:r>
        <w:rPr>
          <w:rFonts w:hint="eastAsia" w:ascii="宋体" w:hAnsi="宋体" w:eastAsia="宋体" w:cs="宋体"/>
          <w:i w:val="0"/>
          <w:caps w:val="0"/>
          <w:color w:val="333333"/>
          <w:spacing w:val="0"/>
          <w:sz w:val="32"/>
          <w:szCs w:val="32"/>
          <w:shd w:val="clear" w:fill="FFFFFF"/>
          <w:lang w:eastAsia="zh-CN"/>
        </w:rPr>
        <w:t>，完全符合中国工经联提出的努力将工经联打造成中国工业经济领域的新型高端智库，充分发挥作为工业行业协会联合组织的独特作用，促进各行业协会的优势互补，形成整体优势，汇聚智慧和资源，共同应对行业协会改革发展面临的各种新的挑战，共创新辉煌的愿景要求，完全符合行业协会的发展方向。</w:t>
      </w:r>
      <w:r>
        <w:rPr>
          <w:rFonts w:hint="eastAsia"/>
          <w:sz w:val="32"/>
          <w:szCs w:val="32"/>
          <w:lang w:val="en-US" w:eastAsia="zh-CN"/>
        </w:rPr>
        <w:t>必将对我市企业的创新发展，对我市高质量发展和建设高质量工业智造明星城产生和发挥积极的推动作用。同时，对“三会”组织更好地融入改革开放和社会主义市场经济大潮，更好地发挥服务企业、服务社会、服务政府和联系企业与政府、企业与社会桥梁纽带的职能作用，创立“三会”工作品牌，提升“三会”社会影响力等都有着重要的意义。</w:t>
      </w:r>
    </w:p>
    <w:p>
      <w:pPr>
        <w:numPr>
          <w:ilvl w:val="0"/>
          <w:numId w:val="0"/>
        </w:numPr>
        <w:ind w:firstLine="640"/>
        <w:rPr>
          <w:rFonts w:hint="eastAsia"/>
          <w:sz w:val="32"/>
          <w:szCs w:val="32"/>
          <w:lang w:val="en-US" w:eastAsia="zh-CN"/>
        </w:rPr>
      </w:pPr>
      <w:r>
        <w:rPr>
          <w:rFonts w:hint="eastAsia"/>
          <w:sz w:val="32"/>
          <w:szCs w:val="32"/>
          <w:lang w:val="en-US" w:eastAsia="zh-CN"/>
        </w:rPr>
        <w:t>常州市“三会”在建设智库组织方面具有独特的优势。第一，我们汇聚了一大批既有丰富实践经验，又有深厚理论学养，还有深刻社会影响力的企业家。第二，我们作为企业与党委、政府联系的桥梁纽带，与党委、政府的众多部门有着广泛的联系，而这些部门同样汇聚了一批对经济发展研究有热情、有造诣的精英人才。第三，我们与在常高等院校、科研院所（如河海大学、南京师范大学、常州大学、江苏理工学院、常州工学院等）有着紧密的联系，这些院校都在经济研究方面汇聚了大量的研究型人才。第四，我们与常州市社科联、文联、律师协会、仲裁协会、公证协会及各类服务经济的中介机构有着长期的合作，这些机构既有阵地，也有各种类型、各个领域的研究型人才。成立常州企业创新发展研究院，可以将分散于各个行业、各个领域的精英汇聚起来，共同总结研究常州经济发展的经验，共同总结研究常州企业成长发展的经验，共同打造立足常州、着眼区域、全国有影响的智库组织，它一方面可以填补常州在这方面的空白，另一方面是改变行业协会传统的工作方法，从表层的泛泛而举的工作转向深刻地揭示企业创新发展规律性的工作，再一方面是集聚全社会的力量，培养我市经济、企业创新发展方面研究人才和队伍，是一项具有“开天辟地”、“树碑立传”，历史开创性的事业。</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B54CD"/>
    <w:rsid w:val="49FB44DD"/>
    <w:rsid w:val="705B5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2020-10-13T08:51:00Z</dcterms:created>
  <dc:creator>大刘</dc:creator>
  <cp:lastModifiedBy>大刘</cp:lastModifiedBy>
  <cp:lastPrinted>2020-10-13T09:12:07Z</cp:lastPrinted>
  <dcterms:modified xsi:type="dcterms:W3CDTF">2020-10-13T09:30:27Z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